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1B24" w14:textId="77777777" w:rsidR="00783AE4" w:rsidRDefault="00783AE4" w:rsidP="00783AE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Kriterier for pulje til udfordrede boligområder </w:t>
      </w:r>
    </w:p>
    <w:p w14:paraId="24BF21ED" w14:textId="5D843C04" w:rsidR="0004621F" w:rsidRPr="00E40D97" w:rsidRDefault="00360A95" w:rsidP="0004621F">
      <w:pPr>
        <w:pStyle w:val="DatoSagsnrLbenr"/>
      </w:pPr>
      <w:r>
        <w:rPr>
          <w:rFonts w:cs="Arial"/>
        </w:rPr>
        <w:t>15</w:t>
      </w:r>
      <w:r w:rsidR="0004621F" w:rsidRPr="00E40D97">
        <w:rPr>
          <w:rFonts w:cs="Arial"/>
        </w:rPr>
        <w:t xml:space="preserve">. </w:t>
      </w:r>
      <w:r>
        <w:rPr>
          <w:rFonts w:cs="Arial"/>
        </w:rPr>
        <w:t>maj</w:t>
      </w:r>
      <w:r w:rsidR="0004621F" w:rsidRPr="00E40D97">
        <w:rPr>
          <w:rFonts w:cs="Arial"/>
        </w:rPr>
        <w:t xml:space="preserve"> 202</w:t>
      </w:r>
      <w:r>
        <w:rPr>
          <w:rFonts w:cs="Arial"/>
        </w:rPr>
        <w:t>4</w:t>
      </w:r>
      <w:bookmarkStart w:id="0" w:name="_GoBack"/>
      <w:bookmarkEnd w:id="0"/>
    </w:p>
    <w:p w14:paraId="53853F83" w14:textId="77777777" w:rsidR="0004621F" w:rsidRPr="00E40D97" w:rsidRDefault="0004621F" w:rsidP="0004621F">
      <w:pPr>
        <w:pStyle w:val="Notatadskiller"/>
      </w:pPr>
      <w:r w:rsidRPr="00E40D97">
        <w:t>—</w:t>
      </w:r>
    </w:p>
    <w:p w14:paraId="39E26A31" w14:textId="77777777" w:rsidR="00783AE4" w:rsidRPr="00783AE4" w:rsidRDefault="009F0952" w:rsidP="00783AE4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sz w:val="23"/>
          <w:szCs w:val="23"/>
        </w:rPr>
        <w:t>Puljens formål</w:t>
      </w:r>
    </w:p>
    <w:p w14:paraId="3E10BF54" w14:textId="5C3769A7" w:rsidR="00AE4138" w:rsidRDefault="00783AE4" w:rsidP="00783AE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Intentionen med puljen er at igangsætte aktiviteter, som støtte</w:t>
      </w:r>
      <w:r w:rsidR="00AE4138">
        <w:rPr>
          <w:rFonts w:ascii="Calibri" w:hAnsi="Calibri" w:cs="Calibri"/>
          <w:sz w:val="23"/>
          <w:szCs w:val="23"/>
        </w:rPr>
        <w:t xml:space="preserve">r op omkring </w:t>
      </w:r>
      <w:r w:rsidR="001F124B">
        <w:rPr>
          <w:rFonts w:ascii="Calibri" w:hAnsi="Calibri" w:cs="Calibri"/>
          <w:sz w:val="23"/>
          <w:szCs w:val="23"/>
        </w:rPr>
        <w:t>Social</w:t>
      </w:r>
      <w:r>
        <w:rPr>
          <w:rFonts w:ascii="Calibri" w:hAnsi="Calibri" w:cs="Calibri"/>
          <w:sz w:val="23"/>
          <w:szCs w:val="23"/>
        </w:rPr>
        <w:t xml:space="preserve">- og </w:t>
      </w:r>
      <w:r w:rsidR="00AE4138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>rbejdsmark</w:t>
      </w:r>
      <w:r w:rsidR="00F63257">
        <w:rPr>
          <w:rFonts w:ascii="Calibri" w:hAnsi="Calibri" w:cs="Calibri"/>
          <w:sz w:val="23"/>
          <w:szCs w:val="23"/>
        </w:rPr>
        <w:t>edsforvaltningens indsatser if</w:t>
      </w:r>
      <w:r>
        <w:rPr>
          <w:rFonts w:ascii="Calibri" w:hAnsi="Calibri" w:cs="Calibri"/>
          <w:sz w:val="23"/>
          <w:szCs w:val="23"/>
        </w:rPr>
        <w:t xml:space="preserve">t. at bekæmpe parallelsamfund og ghettoer i </w:t>
      </w:r>
      <w:r w:rsidR="00AE4138">
        <w:rPr>
          <w:rFonts w:ascii="Calibri" w:hAnsi="Calibri" w:cs="Calibri"/>
          <w:sz w:val="23"/>
          <w:szCs w:val="23"/>
        </w:rPr>
        <w:t>Kolding Kommune.</w:t>
      </w:r>
    </w:p>
    <w:p w14:paraId="2388D814" w14:textId="77777777" w:rsidR="00AE4138" w:rsidRDefault="00AE4138" w:rsidP="00783AE4">
      <w:pPr>
        <w:pStyle w:val="Default"/>
        <w:rPr>
          <w:rFonts w:ascii="Calibri" w:hAnsi="Calibri" w:cs="Calibri"/>
          <w:sz w:val="23"/>
          <w:szCs w:val="23"/>
        </w:rPr>
      </w:pPr>
    </w:p>
    <w:p w14:paraId="53D63395" w14:textId="18F6EBF7" w:rsidR="00AE4138" w:rsidRDefault="00AE4138" w:rsidP="00AE413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Puljen har samtidig til formål aktivt at understøtte tiltag, der kan underbygge politikkerne på arbejdsmarkedsområdet me</w:t>
      </w:r>
      <w:r w:rsidR="0025728A">
        <w:rPr>
          <w:rFonts w:ascii="Calibri" w:hAnsi="Calibri" w:cs="Calibri"/>
          <w:sz w:val="23"/>
          <w:szCs w:val="23"/>
        </w:rPr>
        <w:t>d andre og nye løsninger (</w:t>
      </w:r>
      <w:r w:rsidR="00360A95">
        <w:rPr>
          <w:rFonts w:ascii="Calibri" w:hAnsi="Calibri" w:cs="Calibri"/>
          <w:sz w:val="23"/>
          <w:szCs w:val="23"/>
        </w:rPr>
        <w:t>se politikkerne under ”Puljens formål på hjemmesiden)</w:t>
      </w:r>
      <w:r>
        <w:rPr>
          <w:rFonts w:ascii="Calibri" w:hAnsi="Calibri" w:cs="Calibri"/>
          <w:sz w:val="23"/>
          <w:szCs w:val="23"/>
        </w:rPr>
        <w:t xml:space="preserve">: </w:t>
      </w:r>
    </w:p>
    <w:p w14:paraId="5B85BD6F" w14:textId="3DBE31EA" w:rsidR="00AE4138" w:rsidRDefault="00AE4138" w:rsidP="00AE4138">
      <w:pPr>
        <w:pStyle w:val="Default"/>
        <w:numPr>
          <w:ilvl w:val="0"/>
          <w:numId w:val="5"/>
        </w:numPr>
        <w:rPr>
          <w:rFonts w:ascii="Calibri" w:hAnsi="Calibri" w:cs="Calibri"/>
          <w:sz w:val="23"/>
          <w:szCs w:val="23"/>
        </w:rPr>
      </w:pPr>
      <w:r w:rsidRPr="00360A95">
        <w:rPr>
          <w:rFonts w:ascii="Calibri" w:hAnsi="Calibri" w:cs="Calibri"/>
          <w:sz w:val="23"/>
          <w:szCs w:val="23"/>
        </w:rPr>
        <w:t>Arbejdsliv til alle</w:t>
      </w:r>
    </w:p>
    <w:p w14:paraId="34C13127" w14:textId="087D17EB" w:rsidR="00AE4138" w:rsidRDefault="00AE4138" w:rsidP="00AE4138">
      <w:pPr>
        <w:pStyle w:val="Default"/>
        <w:numPr>
          <w:ilvl w:val="0"/>
          <w:numId w:val="5"/>
        </w:numPr>
        <w:rPr>
          <w:rFonts w:ascii="Calibri" w:hAnsi="Calibri" w:cs="Calibri"/>
          <w:sz w:val="23"/>
          <w:szCs w:val="23"/>
        </w:rPr>
      </w:pPr>
      <w:r w:rsidRPr="00360A95">
        <w:rPr>
          <w:rFonts w:ascii="Calibri" w:hAnsi="Calibri" w:cs="Calibri"/>
          <w:sz w:val="23"/>
          <w:szCs w:val="23"/>
        </w:rPr>
        <w:t>Politik for det rummelige arbejdsmarked</w:t>
      </w:r>
    </w:p>
    <w:p w14:paraId="7287793C" w14:textId="44E54E9E" w:rsidR="00AE4138" w:rsidRDefault="00AE4138" w:rsidP="00AE4138">
      <w:pPr>
        <w:pStyle w:val="Default"/>
        <w:numPr>
          <w:ilvl w:val="0"/>
          <w:numId w:val="5"/>
        </w:numPr>
        <w:rPr>
          <w:rFonts w:ascii="Calibri" w:hAnsi="Calibri" w:cs="Calibri"/>
          <w:sz w:val="23"/>
          <w:szCs w:val="23"/>
        </w:rPr>
      </w:pPr>
      <w:r w:rsidRPr="00360A95">
        <w:rPr>
          <w:rFonts w:ascii="Calibri" w:hAnsi="Calibri" w:cs="Calibri"/>
          <w:sz w:val="23"/>
          <w:szCs w:val="23"/>
        </w:rPr>
        <w:t>Politik for kvalificeret arbejdskraft og virksomhedsservice</w:t>
      </w:r>
      <w:r w:rsidRPr="00B103AC">
        <w:rPr>
          <w:rFonts w:ascii="Calibri" w:hAnsi="Calibri" w:cs="Calibri"/>
          <w:sz w:val="23"/>
          <w:szCs w:val="23"/>
        </w:rPr>
        <w:t xml:space="preserve"> </w:t>
      </w:r>
    </w:p>
    <w:p w14:paraId="5242EB5B" w14:textId="776CE5AF" w:rsidR="00AE4138" w:rsidRPr="00B103AC" w:rsidRDefault="00AE4138" w:rsidP="00AE4138">
      <w:pPr>
        <w:pStyle w:val="Default"/>
        <w:numPr>
          <w:ilvl w:val="0"/>
          <w:numId w:val="5"/>
        </w:numPr>
        <w:rPr>
          <w:rFonts w:ascii="Calibri" w:hAnsi="Calibri" w:cs="Calibri"/>
          <w:sz w:val="23"/>
          <w:szCs w:val="23"/>
        </w:rPr>
      </w:pPr>
      <w:r w:rsidRPr="00360A95">
        <w:rPr>
          <w:rFonts w:ascii="Calibri" w:hAnsi="Calibri" w:cs="Calibri"/>
          <w:sz w:val="23"/>
          <w:szCs w:val="23"/>
        </w:rPr>
        <w:t>Ungepolitikken</w:t>
      </w:r>
    </w:p>
    <w:p w14:paraId="6C4BE5F0" w14:textId="4D9C9B0B" w:rsidR="00AE4138" w:rsidRDefault="00AE4138" w:rsidP="00AE4138">
      <w:pPr>
        <w:pStyle w:val="Default"/>
        <w:numPr>
          <w:ilvl w:val="0"/>
          <w:numId w:val="5"/>
        </w:numPr>
        <w:rPr>
          <w:rFonts w:ascii="Calibri" w:hAnsi="Calibri" w:cs="Calibri"/>
          <w:sz w:val="23"/>
          <w:szCs w:val="23"/>
        </w:rPr>
      </w:pPr>
      <w:r w:rsidRPr="00360A95">
        <w:rPr>
          <w:rFonts w:ascii="Calibri" w:hAnsi="Calibri" w:cs="Calibri"/>
          <w:sz w:val="23"/>
          <w:szCs w:val="23"/>
        </w:rPr>
        <w:t>Politik for integration og international arbejdskraft</w:t>
      </w:r>
      <w:r w:rsidRPr="00B103AC">
        <w:rPr>
          <w:rFonts w:ascii="Calibri" w:hAnsi="Calibri" w:cs="Calibri"/>
          <w:sz w:val="23"/>
          <w:szCs w:val="23"/>
        </w:rPr>
        <w:t xml:space="preserve"> </w:t>
      </w:r>
    </w:p>
    <w:p w14:paraId="36C106E6" w14:textId="77777777" w:rsidR="00AE4138" w:rsidRDefault="00AE4138" w:rsidP="00AE4138">
      <w:pPr>
        <w:pStyle w:val="Default"/>
        <w:rPr>
          <w:rFonts w:ascii="Calibri" w:hAnsi="Calibri" w:cs="Calibri"/>
          <w:sz w:val="23"/>
          <w:szCs w:val="23"/>
        </w:rPr>
      </w:pPr>
    </w:p>
    <w:p w14:paraId="26326FCF" w14:textId="77777777" w:rsidR="004F76F5" w:rsidRDefault="004F76F5" w:rsidP="00AE413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For at sikre en bred forankring skal der som minimum igangsættes 10 projekter årligt.</w:t>
      </w:r>
    </w:p>
    <w:p w14:paraId="77F83243" w14:textId="77777777" w:rsidR="00783AE4" w:rsidRDefault="00783AE4" w:rsidP="00783AE4">
      <w:pPr>
        <w:pStyle w:val="Default"/>
        <w:rPr>
          <w:rFonts w:ascii="Calibri" w:hAnsi="Calibri" w:cs="Calibri"/>
          <w:sz w:val="23"/>
          <w:szCs w:val="23"/>
        </w:rPr>
      </w:pPr>
    </w:p>
    <w:p w14:paraId="07AD1AEC" w14:textId="77777777" w:rsidR="00783AE4" w:rsidRPr="00783AE4" w:rsidRDefault="00783AE4" w:rsidP="00783AE4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783AE4">
        <w:rPr>
          <w:rFonts w:ascii="Calibri" w:hAnsi="Calibri" w:cs="Calibri"/>
          <w:b/>
          <w:bCs/>
          <w:i/>
          <w:iCs/>
          <w:sz w:val="23"/>
          <w:szCs w:val="23"/>
        </w:rPr>
        <w:t xml:space="preserve">Målgruppen </w:t>
      </w:r>
    </w:p>
    <w:p w14:paraId="16EE767A" w14:textId="77777777" w:rsidR="004F76F5" w:rsidRDefault="004F76F5" w:rsidP="004F76F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Puljen retter sig mod nedenstående målgrupper, som bor i blandede boligområder i Kolding Kommune: </w:t>
      </w:r>
    </w:p>
    <w:p w14:paraId="5543D646" w14:textId="77777777" w:rsidR="00783AE4" w:rsidRDefault="00783AE4" w:rsidP="00783AE4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Integrationsborgere på langvarig forsørgelse </w:t>
      </w:r>
    </w:p>
    <w:p w14:paraId="26801EDD" w14:textId="77777777" w:rsidR="00783AE4" w:rsidRDefault="00783AE4" w:rsidP="00783AE4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Kvinder med anden etnisk baggrund end dansk </w:t>
      </w:r>
    </w:p>
    <w:p w14:paraId="1C2CB930" w14:textId="77777777" w:rsidR="00783AE4" w:rsidRDefault="00783AE4" w:rsidP="00783AE4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Unge med anden etnisk baggrund end dansk </w:t>
      </w:r>
    </w:p>
    <w:p w14:paraId="7AC9230D" w14:textId="77777777" w:rsidR="00783AE4" w:rsidRDefault="00783AE4" w:rsidP="00783AE4">
      <w:pPr>
        <w:pStyle w:val="Default"/>
        <w:rPr>
          <w:rFonts w:ascii="Calibri" w:hAnsi="Calibri" w:cs="Calibri"/>
          <w:sz w:val="23"/>
          <w:szCs w:val="23"/>
        </w:rPr>
      </w:pPr>
    </w:p>
    <w:p w14:paraId="1152A7E8" w14:textId="77777777" w:rsidR="00783AE4" w:rsidRDefault="00783AE4" w:rsidP="00783AE4">
      <w:pPr>
        <w:pStyle w:val="Default"/>
        <w:rPr>
          <w:rFonts w:ascii="Calibri" w:hAnsi="Calibri" w:cs="Calibri"/>
          <w:sz w:val="23"/>
          <w:szCs w:val="23"/>
        </w:rPr>
      </w:pPr>
      <w:r w:rsidRPr="00783AE4">
        <w:rPr>
          <w:rFonts w:ascii="Calibri" w:hAnsi="Calibri" w:cs="Calibri"/>
          <w:b/>
          <w:bCs/>
          <w:i/>
          <w:iCs/>
          <w:sz w:val="23"/>
          <w:szCs w:val="23"/>
        </w:rPr>
        <w:t>Baggrun</w:t>
      </w:r>
      <w:r>
        <w:rPr>
          <w:rFonts w:ascii="Calibri" w:hAnsi="Calibri" w:cs="Calibri"/>
          <w:i/>
          <w:iCs/>
          <w:sz w:val="23"/>
          <w:szCs w:val="23"/>
        </w:rPr>
        <w:t xml:space="preserve">d </w:t>
      </w:r>
    </w:p>
    <w:p w14:paraId="2B001E43" w14:textId="77777777" w:rsidR="00783AE4" w:rsidRDefault="00783AE4" w:rsidP="00783AE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Regeringen har fremlagt en strategi for at bekæmpe parallelsamfund og ghetto</w:t>
      </w:r>
      <w:r w:rsidR="0004621F">
        <w:rPr>
          <w:rFonts w:ascii="Calibri" w:hAnsi="Calibri" w:cs="Calibri"/>
          <w:sz w:val="23"/>
          <w:szCs w:val="23"/>
        </w:rPr>
        <w:t>er i Danmark. Udspillet kaldes ”</w:t>
      </w:r>
      <w:r>
        <w:rPr>
          <w:rFonts w:ascii="Calibri" w:hAnsi="Calibri" w:cs="Calibri"/>
          <w:sz w:val="23"/>
          <w:szCs w:val="23"/>
        </w:rPr>
        <w:t>Et Danmark uden parallelsamfund. Ingen ghettoer i 2030</w:t>
      </w:r>
      <w:r w:rsidR="0004621F">
        <w:rPr>
          <w:rFonts w:ascii="Calibri" w:hAnsi="Calibri" w:cs="Calibri"/>
          <w:sz w:val="23"/>
          <w:szCs w:val="23"/>
        </w:rPr>
        <w:t>”</w:t>
      </w:r>
      <w:r>
        <w:rPr>
          <w:rFonts w:ascii="Calibri" w:hAnsi="Calibri" w:cs="Calibri"/>
          <w:sz w:val="23"/>
          <w:szCs w:val="23"/>
        </w:rPr>
        <w:t xml:space="preserve">. </w:t>
      </w:r>
      <w:r w:rsidR="009F0952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I Kolding Kommune er der 2 boligområder, som er på Regeringens ghettoliste. </w:t>
      </w:r>
    </w:p>
    <w:p w14:paraId="3E95C5E9" w14:textId="77777777" w:rsidR="00783AE4" w:rsidRDefault="00783AE4" w:rsidP="00783AE4">
      <w:pPr>
        <w:pStyle w:val="Default"/>
        <w:rPr>
          <w:rFonts w:ascii="Calibri" w:hAnsi="Calibri" w:cs="Calibri"/>
          <w:i/>
          <w:iCs/>
          <w:sz w:val="23"/>
          <w:szCs w:val="23"/>
        </w:rPr>
      </w:pPr>
    </w:p>
    <w:p w14:paraId="12D63FC2" w14:textId="77777777" w:rsidR="00783AE4" w:rsidRPr="001D54C1" w:rsidRDefault="00783AE4" w:rsidP="00783AE4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1D54C1"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  <w:t xml:space="preserve">Ansøgere </w:t>
      </w:r>
    </w:p>
    <w:p w14:paraId="4058AD39" w14:textId="7F75543E" w:rsidR="00783AE4" w:rsidRPr="001D54C1" w:rsidRDefault="00783AE4" w:rsidP="00783AE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1D54C1">
        <w:rPr>
          <w:rFonts w:ascii="Calibri" w:hAnsi="Calibri" w:cs="Calibri"/>
          <w:color w:val="auto"/>
          <w:sz w:val="23"/>
          <w:szCs w:val="23"/>
        </w:rPr>
        <w:t xml:space="preserve">Virksomheder, foreninger, institutioner </w:t>
      </w:r>
      <w:r w:rsidR="0004621F" w:rsidRPr="001D54C1">
        <w:rPr>
          <w:rFonts w:ascii="Calibri" w:hAnsi="Calibri" w:cs="Calibri"/>
          <w:color w:val="auto"/>
          <w:sz w:val="23"/>
          <w:szCs w:val="23"/>
        </w:rPr>
        <w:t xml:space="preserve">mv. beliggende i Kolding Kommune </w:t>
      </w:r>
      <w:r w:rsidRPr="001D54C1">
        <w:rPr>
          <w:rFonts w:ascii="Calibri" w:hAnsi="Calibri" w:cs="Calibri"/>
          <w:color w:val="auto"/>
          <w:sz w:val="23"/>
          <w:szCs w:val="23"/>
        </w:rPr>
        <w:t xml:space="preserve">som gerne vil igangsætte aktiviteter, </w:t>
      </w:r>
      <w:r w:rsidR="006D5557" w:rsidRPr="001D54C1">
        <w:rPr>
          <w:rFonts w:ascii="Calibri" w:hAnsi="Calibri" w:cs="Calibri"/>
          <w:color w:val="auto"/>
          <w:sz w:val="23"/>
          <w:szCs w:val="23"/>
        </w:rPr>
        <w:t xml:space="preserve">som understøtter puljens formål bl.a. ved at </w:t>
      </w:r>
      <w:r w:rsidRPr="001D54C1">
        <w:rPr>
          <w:rFonts w:ascii="Calibri" w:hAnsi="Calibri" w:cs="Calibri"/>
          <w:color w:val="auto"/>
          <w:sz w:val="23"/>
          <w:szCs w:val="23"/>
        </w:rPr>
        <w:t xml:space="preserve">fremme mulighederne for at komme i beskæftigelse, udvikle netværk og skabe relationer for ovenstående målgruppe. </w:t>
      </w:r>
    </w:p>
    <w:p w14:paraId="24FA42F1" w14:textId="77777777" w:rsidR="00783AE4" w:rsidRDefault="00783AE4" w:rsidP="00783AE4">
      <w:pPr>
        <w:pStyle w:val="Default"/>
        <w:rPr>
          <w:rFonts w:ascii="Calibri" w:hAnsi="Calibri" w:cs="Calibri"/>
          <w:i/>
          <w:iCs/>
          <w:sz w:val="23"/>
          <w:szCs w:val="23"/>
        </w:rPr>
      </w:pPr>
    </w:p>
    <w:p w14:paraId="2FE6EC39" w14:textId="77777777" w:rsidR="00783AE4" w:rsidRPr="00783AE4" w:rsidRDefault="00783AE4" w:rsidP="00783AE4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783AE4">
        <w:rPr>
          <w:rFonts w:ascii="Calibri" w:hAnsi="Calibri" w:cs="Calibri"/>
          <w:b/>
          <w:bCs/>
          <w:i/>
          <w:iCs/>
          <w:sz w:val="23"/>
          <w:szCs w:val="23"/>
        </w:rPr>
        <w:t xml:space="preserve">Kriterier, der skal være opfyldt </w:t>
      </w:r>
    </w:p>
    <w:p w14:paraId="490103EC" w14:textId="584FEA0B" w:rsidR="008C0AC7" w:rsidRDefault="008C0AC7" w:rsidP="00FC3E9A">
      <w:pPr>
        <w:pStyle w:val="Default"/>
        <w:numPr>
          <w:ilvl w:val="0"/>
          <w:numId w:val="2"/>
        </w:numPr>
        <w:spacing w:after="34"/>
        <w:rPr>
          <w:rFonts w:ascii="Calibri" w:hAnsi="Calibri" w:cs="Calibri"/>
          <w:sz w:val="23"/>
          <w:szCs w:val="23"/>
        </w:rPr>
      </w:pPr>
      <w:r w:rsidRPr="008C0AC7">
        <w:rPr>
          <w:rFonts w:ascii="Calibri" w:hAnsi="Calibri" w:cs="Calibri"/>
          <w:sz w:val="23"/>
          <w:szCs w:val="23"/>
        </w:rPr>
        <w:t>Ansøgninger skal understøtte puljens formål og politikker på arbejdsmarkedsområdet</w:t>
      </w:r>
      <w:r w:rsidR="00F63257">
        <w:rPr>
          <w:rFonts w:ascii="Calibri" w:hAnsi="Calibri" w:cs="Calibri"/>
          <w:sz w:val="23"/>
          <w:szCs w:val="23"/>
        </w:rPr>
        <w:t>.</w:t>
      </w:r>
    </w:p>
    <w:p w14:paraId="47005DEF" w14:textId="56718FC5" w:rsidR="008C0AC7" w:rsidRPr="008C0AC7" w:rsidRDefault="008C0AC7" w:rsidP="00FC3E9A">
      <w:pPr>
        <w:pStyle w:val="Default"/>
        <w:numPr>
          <w:ilvl w:val="0"/>
          <w:numId w:val="2"/>
        </w:numPr>
        <w:spacing w:after="34"/>
        <w:rPr>
          <w:rFonts w:ascii="Calibri" w:hAnsi="Calibri" w:cs="Calibri"/>
          <w:sz w:val="23"/>
          <w:szCs w:val="23"/>
        </w:rPr>
      </w:pPr>
      <w:r w:rsidRPr="008C0AC7">
        <w:rPr>
          <w:rFonts w:ascii="Calibri" w:hAnsi="Calibri" w:cs="Calibri"/>
          <w:sz w:val="23"/>
          <w:szCs w:val="23"/>
        </w:rPr>
        <w:t>Der kan alene søges om midler til aktiviteter eller initiativer, der igangsættes i og i samarbejde med Kolding Kommune</w:t>
      </w:r>
      <w:r w:rsidR="00F63257">
        <w:rPr>
          <w:rFonts w:ascii="Calibri" w:hAnsi="Calibri" w:cs="Calibri"/>
          <w:sz w:val="23"/>
          <w:szCs w:val="23"/>
        </w:rPr>
        <w:t>.</w:t>
      </w:r>
      <w:r w:rsidRPr="008C0AC7">
        <w:rPr>
          <w:rFonts w:ascii="Calibri" w:hAnsi="Calibri" w:cs="Calibri"/>
          <w:sz w:val="23"/>
          <w:szCs w:val="23"/>
        </w:rPr>
        <w:t xml:space="preserve"> </w:t>
      </w:r>
    </w:p>
    <w:p w14:paraId="7420748F" w14:textId="5A87EAB0" w:rsidR="00783AE4" w:rsidRPr="008C0AC7" w:rsidRDefault="00783AE4" w:rsidP="000F25A4">
      <w:pPr>
        <w:pStyle w:val="Default"/>
        <w:numPr>
          <w:ilvl w:val="0"/>
          <w:numId w:val="2"/>
        </w:numPr>
        <w:spacing w:after="34"/>
        <w:rPr>
          <w:rFonts w:ascii="Calibri" w:hAnsi="Calibri" w:cs="Calibri"/>
          <w:sz w:val="23"/>
          <w:szCs w:val="23"/>
        </w:rPr>
      </w:pPr>
      <w:r w:rsidRPr="008C0AC7">
        <w:rPr>
          <w:rFonts w:ascii="Calibri" w:hAnsi="Calibri" w:cs="Calibri"/>
          <w:sz w:val="23"/>
          <w:szCs w:val="23"/>
        </w:rPr>
        <w:t>Aktiviteterne skal aktivt ind</w:t>
      </w:r>
      <w:r w:rsidR="008C0AC7" w:rsidRPr="008C0AC7">
        <w:rPr>
          <w:rFonts w:ascii="Calibri" w:hAnsi="Calibri" w:cs="Calibri"/>
          <w:sz w:val="23"/>
          <w:szCs w:val="23"/>
        </w:rPr>
        <w:t>drage borgere i Kolding Kommune og skal</w:t>
      </w:r>
      <w:r w:rsidRPr="008C0AC7">
        <w:rPr>
          <w:rFonts w:ascii="Calibri" w:hAnsi="Calibri" w:cs="Calibri"/>
          <w:sz w:val="23"/>
          <w:szCs w:val="23"/>
        </w:rPr>
        <w:t xml:space="preserve"> være åbne for alle – uanset etnicitet, nationalitet, kulturel eller religiøs baggrund (multietniske aktiviteter)</w:t>
      </w:r>
      <w:r w:rsidR="00F63257">
        <w:rPr>
          <w:rFonts w:ascii="Calibri" w:hAnsi="Calibri" w:cs="Calibri"/>
          <w:sz w:val="23"/>
          <w:szCs w:val="23"/>
        </w:rPr>
        <w:t>.</w:t>
      </w:r>
      <w:r w:rsidRPr="008C0AC7">
        <w:rPr>
          <w:rFonts w:ascii="Calibri" w:hAnsi="Calibri" w:cs="Calibri"/>
          <w:sz w:val="23"/>
          <w:szCs w:val="23"/>
        </w:rPr>
        <w:t xml:space="preserve"> </w:t>
      </w:r>
    </w:p>
    <w:p w14:paraId="1C2490E1" w14:textId="77777777" w:rsidR="00AE4138" w:rsidRDefault="00AE4138" w:rsidP="007F0E41">
      <w:pPr>
        <w:pStyle w:val="Default"/>
        <w:rPr>
          <w:rFonts w:ascii="Calibri" w:hAnsi="Calibri" w:cs="Calibri"/>
          <w:sz w:val="23"/>
          <w:szCs w:val="23"/>
        </w:rPr>
      </w:pPr>
    </w:p>
    <w:p w14:paraId="41D6D630" w14:textId="77777777" w:rsidR="00783AE4" w:rsidRDefault="00B72096" w:rsidP="007F0E4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Desuden opfordres ansøgere til at overveje, hvorvidt og på hvilken måde ansøgningen kan understøtte Kolding Kommunes socialøkonomiske politik og cirkulære strategi.</w:t>
      </w:r>
    </w:p>
    <w:p w14:paraId="69E3D018" w14:textId="77777777" w:rsidR="009F0952" w:rsidRDefault="009F0952" w:rsidP="00B72096">
      <w:pPr>
        <w:pStyle w:val="Default"/>
        <w:rPr>
          <w:rFonts w:ascii="Calibri" w:hAnsi="Calibri" w:cs="Calibri"/>
          <w:b/>
          <w:bCs/>
          <w:i/>
          <w:iCs/>
          <w:sz w:val="23"/>
          <w:szCs w:val="23"/>
        </w:rPr>
      </w:pPr>
    </w:p>
    <w:p w14:paraId="63B30EB2" w14:textId="77777777" w:rsidR="00BD2259" w:rsidRDefault="00BD2259">
      <w:pPr>
        <w:spacing w:after="160" w:line="259" w:lineRule="auto"/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sz w:val="23"/>
          <w:szCs w:val="23"/>
        </w:rPr>
        <w:br w:type="page"/>
      </w:r>
    </w:p>
    <w:p w14:paraId="6747A4AB" w14:textId="77777777" w:rsidR="00B72096" w:rsidRPr="00B72096" w:rsidRDefault="00783AE4" w:rsidP="00B72096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783AE4">
        <w:rPr>
          <w:rFonts w:ascii="Calibri" w:hAnsi="Calibri" w:cs="Calibri"/>
          <w:b/>
          <w:bCs/>
          <w:i/>
          <w:iCs/>
          <w:sz w:val="23"/>
          <w:szCs w:val="23"/>
        </w:rPr>
        <w:lastRenderedPageBreak/>
        <w:t>Retningslinjer</w:t>
      </w:r>
      <w:r>
        <w:rPr>
          <w:rFonts w:ascii="Calibri" w:hAnsi="Calibri" w:cs="Calibri"/>
          <w:b/>
          <w:bCs/>
          <w:i/>
          <w:iCs/>
          <w:sz w:val="23"/>
          <w:szCs w:val="23"/>
        </w:rPr>
        <w:t xml:space="preserve"> for bevillinger</w:t>
      </w:r>
    </w:p>
    <w:p w14:paraId="42852470" w14:textId="77777777" w:rsidR="008C0AC7" w:rsidRDefault="008C0AC7" w:rsidP="00783AE4">
      <w:pPr>
        <w:pStyle w:val="Default"/>
        <w:numPr>
          <w:ilvl w:val="0"/>
          <w:numId w:val="4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Bevillingsgrænser:</w:t>
      </w:r>
    </w:p>
    <w:p w14:paraId="08D3C13F" w14:textId="77777777" w:rsidR="00783AE4" w:rsidRDefault="008C0AC7" w:rsidP="008C0AC7">
      <w:pPr>
        <w:pStyle w:val="Default"/>
        <w:numPr>
          <w:ilvl w:val="1"/>
          <w:numId w:val="4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Ansøgninger på op til </w:t>
      </w:r>
      <w:r w:rsidR="00783AE4">
        <w:rPr>
          <w:rFonts w:ascii="Calibri" w:hAnsi="Calibri" w:cs="Calibri"/>
          <w:sz w:val="23"/>
          <w:szCs w:val="23"/>
        </w:rPr>
        <w:t xml:space="preserve">kr. 15.000,- </w:t>
      </w:r>
      <w:r>
        <w:rPr>
          <w:rFonts w:ascii="Calibri" w:hAnsi="Calibri" w:cs="Calibri"/>
          <w:sz w:val="23"/>
          <w:szCs w:val="23"/>
        </w:rPr>
        <w:t>behandles administrativt</w:t>
      </w:r>
    </w:p>
    <w:p w14:paraId="3EA93839" w14:textId="18A338F1" w:rsidR="00783AE4" w:rsidRDefault="008C0AC7" w:rsidP="008C0AC7">
      <w:pPr>
        <w:pStyle w:val="Default"/>
        <w:numPr>
          <w:ilvl w:val="1"/>
          <w:numId w:val="4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</w:t>
      </w:r>
      <w:r w:rsidR="00783AE4">
        <w:rPr>
          <w:rFonts w:ascii="Calibri" w:hAnsi="Calibri" w:cs="Calibri"/>
          <w:sz w:val="23"/>
          <w:szCs w:val="23"/>
        </w:rPr>
        <w:t>nsøgninger</w:t>
      </w:r>
      <w:r>
        <w:rPr>
          <w:rFonts w:ascii="Calibri" w:hAnsi="Calibri" w:cs="Calibri"/>
          <w:sz w:val="23"/>
          <w:szCs w:val="23"/>
        </w:rPr>
        <w:t xml:space="preserve"> på</w:t>
      </w:r>
      <w:r w:rsidR="00783AE4">
        <w:rPr>
          <w:rFonts w:ascii="Calibri" w:hAnsi="Calibri" w:cs="Calibri"/>
          <w:sz w:val="23"/>
          <w:szCs w:val="23"/>
        </w:rPr>
        <w:t xml:space="preserve"> op til kr. 30.000,- </w:t>
      </w:r>
      <w:r>
        <w:rPr>
          <w:rFonts w:ascii="Calibri" w:hAnsi="Calibri" w:cs="Calibri"/>
          <w:sz w:val="23"/>
          <w:szCs w:val="23"/>
        </w:rPr>
        <w:t xml:space="preserve">behandles af </w:t>
      </w:r>
      <w:r w:rsidR="001F124B">
        <w:rPr>
          <w:rFonts w:ascii="Calibri" w:hAnsi="Calibri" w:cs="Calibri"/>
          <w:sz w:val="23"/>
          <w:szCs w:val="23"/>
        </w:rPr>
        <w:t xml:space="preserve">udvalget for Social og </w:t>
      </w:r>
      <w:r>
        <w:rPr>
          <w:rFonts w:ascii="Calibri" w:hAnsi="Calibri" w:cs="Calibri"/>
          <w:sz w:val="23"/>
          <w:szCs w:val="23"/>
        </w:rPr>
        <w:t xml:space="preserve">Arbejdsmarkeds </w:t>
      </w:r>
      <w:r w:rsidR="001F124B">
        <w:rPr>
          <w:rFonts w:ascii="Calibri" w:hAnsi="Calibri" w:cs="Calibri"/>
          <w:sz w:val="23"/>
          <w:szCs w:val="23"/>
        </w:rPr>
        <w:t>formandskab</w:t>
      </w:r>
    </w:p>
    <w:p w14:paraId="7CDEAE3B" w14:textId="31908E56" w:rsidR="00783AE4" w:rsidRDefault="00783AE4" w:rsidP="008C0AC7">
      <w:pPr>
        <w:pStyle w:val="Default"/>
        <w:numPr>
          <w:ilvl w:val="1"/>
          <w:numId w:val="4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Ansøgninger </w:t>
      </w:r>
      <w:r w:rsidR="004F76F5">
        <w:rPr>
          <w:rFonts w:ascii="Calibri" w:hAnsi="Calibri" w:cs="Calibri"/>
          <w:sz w:val="23"/>
          <w:szCs w:val="23"/>
        </w:rPr>
        <w:t>på over kr. 30.000,-</w:t>
      </w:r>
      <w:r>
        <w:rPr>
          <w:rFonts w:ascii="Calibri" w:hAnsi="Calibri" w:cs="Calibri"/>
          <w:sz w:val="23"/>
          <w:szCs w:val="23"/>
        </w:rPr>
        <w:t xml:space="preserve"> behandles af </w:t>
      </w:r>
      <w:r w:rsidR="001F124B">
        <w:rPr>
          <w:rFonts w:ascii="Calibri" w:hAnsi="Calibri" w:cs="Calibri"/>
          <w:sz w:val="23"/>
          <w:szCs w:val="23"/>
        </w:rPr>
        <w:t xml:space="preserve">udvalget for Social og </w:t>
      </w:r>
      <w:r>
        <w:rPr>
          <w:rFonts w:ascii="Calibri" w:hAnsi="Calibri" w:cs="Calibri"/>
          <w:sz w:val="23"/>
          <w:szCs w:val="23"/>
        </w:rPr>
        <w:t xml:space="preserve">Arbejdsmarked </w:t>
      </w:r>
      <w:r w:rsidR="004F76F5">
        <w:rPr>
          <w:rFonts w:ascii="Calibri" w:hAnsi="Calibri" w:cs="Calibri"/>
          <w:sz w:val="23"/>
          <w:szCs w:val="23"/>
        </w:rPr>
        <w:t>på et udvalgsmøde</w:t>
      </w:r>
    </w:p>
    <w:p w14:paraId="05CF113D" w14:textId="77777777" w:rsidR="00B72096" w:rsidRDefault="00B72096" w:rsidP="00B72096">
      <w:pPr>
        <w:pStyle w:val="Default"/>
        <w:numPr>
          <w:ilvl w:val="0"/>
          <w:numId w:val="4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Det skal fremgå af projekterne, at Kolding Kommune har ydet støtte</w:t>
      </w:r>
    </w:p>
    <w:p w14:paraId="73D4F1C0" w14:textId="599CACFC" w:rsidR="004F76F5" w:rsidRPr="001D54C1" w:rsidRDefault="00335908" w:rsidP="004F76F5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Det er ikke muligt</w:t>
      </w:r>
      <w:r w:rsidR="004F76F5" w:rsidRPr="00D5547F">
        <w:rPr>
          <w:rFonts w:ascii="Calibri" w:hAnsi="Calibri" w:cs="Calibri"/>
          <w:sz w:val="23"/>
          <w:szCs w:val="23"/>
        </w:rPr>
        <w:t xml:space="preserve"> at søge midler til projek</w:t>
      </w:r>
      <w:r w:rsidR="00971E8D">
        <w:rPr>
          <w:rFonts w:ascii="Calibri" w:hAnsi="Calibri" w:cs="Calibri"/>
          <w:sz w:val="23"/>
          <w:szCs w:val="23"/>
        </w:rPr>
        <w:t>ter, der allerede er gennemført eller</w:t>
      </w:r>
      <w:r w:rsidR="004F76F5" w:rsidRPr="00D5547F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til </w:t>
      </w:r>
      <w:r w:rsidR="004F76F5" w:rsidRPr="00D5547F">
        <w:rPr>
          <w:rFonts w:ascii="Calibri" w:hAnsi="Calibri" w:cs="Calibri"/>
          <w:sz w:val="23"/>
          <w:szCs w:val="23"/>
        </w:rPr>
        <w:t xml:space="preserve">rejser og </w:t>
      </w:r>
      <w:r w:rsidR="004F76F5" w:rsidRPr="001D54C1">
        <w:rPr>
          <w:rFonts w:ascii="Calibri" w:hAnsi="Calibri" w:cs="Calibri"/>
          <w:color w:val="auto"/>
          <w:sz w:val="23"/>
          <w:szCs w:val="23"/>
        </w:rPr>
        <w:t>ophold</w:t>
      </w:r>
      <w:r w:rsidR="00AD3ECF" w:rsidRPr="001D54C1">
        <w:rPr>
          <w:rFonts w:ascii="Calibri" w:hAnsi="Calibri" w:cs="Calibri"/>
          <w:color w:val="auto"/>
          <w:sz w:val="23"/>
          <w:szCs w:val="23"/>
        </w:rPr>
        <w:t>.</w:t>
      </w:r>
      <w:r w:rsidR="004F76F5" w:rsidRPr="001D54C1"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7155A73A" w14:textId="345D64EC" w:rsidR="004C2806" w:rsidRPr="001D54C1" w:rsidRDefault="006D5557" w:rsidP="004C2806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1D54C1">
        <w:rPr>
          <w:rFonts w:asciiTheme="minorHAnsi" w:hAnsiTheme="minorHAnsi" w:cstheme="minorHAnsi"/>
          <w:color w:val="auto"/>
          <w:sz w:val="23"/>
          <w:szCs w:val="23"/>
        </w:rPr>
        <w:t xml:space="preserve">Med mindre andet aftales har </w:t>
      </w:r>
      <w:r w:rsidR="004C2806" w:rsidRPr="001D54C1">
        <w:rPr>
          <w:rFonts w:asciiTheme="minorHAnsi" w:hAnsiTheme="minorHAnsi" w:cstheme="minorHAnsi"/>
          <w:color w:val="auto"/>
          <w:sz w:val="23"/>
          <w:szCs w:val="23"/>
        </w:rPr>
        <w:t>Kolding Kommune efterfølgende ret til at benytte sig af den evt. udviklede ide/koncept, der vil ikke kunne opkræves særskilt betaling herfor.</w:t>
      </w:r>
      <w:r w:rsidR="00971E8D" w:rsidRPr="001D54C1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24AAEE93" w14:textId="00DCC14C" w:rsidR="006D5557" w:rsidRPr="001D54C1" w:rsidRDefault="006D5557" w:rsidP="006D555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3"/>
          <w:szCs w:val="23"/>
          <w:lang w:eastAsia="da-DK"/>
        </w:rPr>
      </w:pPr>
      <w:r w:rsidRPr="001D54C1">
        <w:rPr>
          <w:rFonts w:ascii="Calibri" w:eastAsia="Times New Roman" w:hAnsi="Calibri" w:cs="Calibri"/>
          <w:sz w:val="23"/>
          <w:szCs w:val="23"/>
          <w:lang w:eastAsia="da-DK"/>
        </w:rPr>
        <w:t xml:space="preserve">Tilbud, der udvikles som følge af en bevilling, må ikke indebære mulighed for fortjeneste men udelukkende anvendes til dækning af faktisk afholdte omkostninger til eksempelvis løn, honorar, administration mv. </w:t>
      </w:r>
    </w:p>
    <w:p w14:paraId="3C35776E" w14:textId="77777777" w:rsidR="00783AE4" w:rsidRDefault="00783AE4" w:rsidP="00783AE4">
      <w:pPr>
        <w:pStyle w:val="Default"/>
        <w:numPr>
          <w:ilvl w:val="0"/>
          <w:numId w:val="4"/>
        </w:numPr>
        <w:rPr>
          <w:rFonts w:ascii="Calibri" w:hAnsi="Calibri" w:cs="Calibri"/>
          <w:sz w:val="23"/>
          <w:szCs w:val="23"/>
        </w:rPr>
      </w:pPr>
      <w:r w:rsidRPr="001D54C1">
        <w:rPr>
          <w:rFonts w:ascii="Calibri" w:hAnsi="Calibri" w:cs="Calibri"/>
          <w:color w:val="auto"/>
          <w:sz w:val="23"/>
          <w:szCs w:val="23"/>
        </w:rPr>
        <w:t xml:space="preserve">Med det formål at fastholde et udviklingsperspektiv kan der maksimalt ydes tilskud til det samme projekt/arrangement 2 </w:t>
      </w:r>
      <w:r>
        <w:rPr>
          <w:rFonts w:ascii="Calibri" w:hAnsi="Calibri" w:cs="Calibri"/>
          <w:sz w:val="23"/>
          <w:szCs w:val="23"/>
        </w:rPr>
        <w:t xml:space="preserve">gange – dog kan der i særlige tilfælde, hvor der er et længere perspektiv ift. at forankre projektet, bevilges flere gange. </w:t>
      </w:r>
    </w:p>
    <w:p w14:paraId="6A337F90" w14:textId="77777777" w:rsidR="00783AE4" w:rsidRDefault="00783AE4" w:rsidP="00783AE4">
      <w:pPr>
        <w:pStyle w:val="Default"/>
        <w:rPr>
          <w:rFonts w:ascii="Calibri" w:hAnsi="Calibri" w:cs="Calibri"/>
          <w:sz w:val="23"/>
          <w:szCs w:val="23"/>
        </w:rPr>
      </w:pPr>
    </w:p>
    <w:p w14:paraId="54B1B7E3" w14:textId="77777777" w:rsidR="00F50874" w:rsidRPr="00F50874" w:rsidRDefault="00F50874" w:rsidP="00F50874">
      <w:pPr>
        <w:pStyle w:val="Default"/>
        <w:rPr>
          <w:rFonts w:ascii="Calibri" w:hAnsi="Calibri" w:cs="Calibri"/>
          <w:b/>
          <w:i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Udbetaling af midler</w:t>
      </w:r>
    </w:p>
    <w:p w14:paraId="40E873FB" w14:textId="77777777" w:rsidR="00F50874" w:rsidRPr="00F50874" w:rsidRDefault="00F50874" w:rsidP="00F50874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F50874">
        <w:rPr>
          <w:rFonts w:ascii="Calibri" w:hAnsi="Calibri" w:cs="Calibri"/>
          <w:sz w:val="23"/>
          <w:szCs w:val="23"/>
        </w:rPr>
        <w:t xml:space="preserve">Bevilget tilskud udbetales efter individuel aftale med økonomiafdelingen og mod forudgående indsendelse af status. </w:t>
      </w:r>
    </w:p>
    <w:p w14:paraId="30B628F8" w14:textId="77777777" w:rsidR="00F50874" w:rsidRPr="00F50874" w:rsidRDefault="00F50874" w:rsidP="00F50874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F50874">
        <w:rPr>
          <w:rFonts w:ascii="Calibri" w:hAnsi="Calibri" w:cs="Calibri"/>
          <w:sz w:val="23"/>
          <w:szCs w:val="23"/>
        </w:rPr>
        <w:t xml:space="preserve">Senest én måned efter projektets godkendte slutdato skal der indsendes afsluttende rapport og regnskab for projektet til Kolding Kommune. </w:t>
      </w:r>
    </w:p>
    <w:p w14:paraId="574E8231" w14:textId="77777777" w:rsidR="00F50874" w:rsidRPr="00F50874" w:rsidRDefault="00F50874" w:rsidP="00F50874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F50874">
        <w:rPr>
          <w:rFonts w:ascii="Calibri" w:hAnsi="Calibri" w:cs="Calibri"/>
          <w:sz w:val="23"/>
          <w:szCs w:val="23"/>
        </w:rPr>
        <w:t xml:space="preserve">Regnskabet skal udarbejdes i henhold til bogføringsloven og Kolding Kommune kan kræve nærmere dokumentation i form af kopi af lønsedler og fakturaer m.v. </w:t>
      </w:r>
    </w:p>
    <w:p w14:paraId="79E5724E" w14:textId="77777777" w:rsidR="00F50874" w:rsidRDefault="00F50874" w:rsidP="00F50874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F50874">
        <w:rPr>
          <w:rFonts w:ascii="Calibri" w:hAnsi="Calibri" w:cs="Calibri"/>
          <w:sz w:val="23"/>
          <w:szCs w:val="23"/>
        </w:rPr>
        <w:t xml:space="preserve">Evt. beløb, der ikke er anvendt i overensstemmelse med bevillingen kan kræves tilbagebetalt  </w:t>
      </w:r>
    </w:p>
    <w:p w14:paraId="725F18BD" w14:textId="77777777" w:rsidR="00F50874" w:rsidRDefault="00F50874" w:rsidP="00783AE4">
      <w:pPr>
        <w:pStyle w:val="Default"/>
        <w:rPr>
          <w:rFonts w:ascii="Calibri" w:hAnsi="Calibri" w:cs="Calibri"/>
          <w:sz w:val="23"/>
          <w:szCs w:val="23"/>
        </w:rPr>
      </w:pPr>
    </w:p>
    <w:p w14:paraId="4544F4FC" w14:textId="77777777" w:rsidR="00783AE4" w:rsidRDefault="00783AE4" w:rsidP="00783AE4">
      <w:pPr>
        <w:pStyle w:val="Default"/>
        <w:rPr>
          <w:rFonts w:ascii="Calibri" w:hAnsi="Calibri" w:cs="Calibri"/>
          <w:sz w:val="23"/>
          <w:szCs w:val="23"/>
        </w:rPr>
      </w:pPr>
      <w:r w:rsidRPr="00783AE4">
        <w:rPr>
          <w:rFonts w:ascii="Calibri" w:hAnsi="Calibri" w:cs="Calibri"/>
          <w:b/>
          <w:bCs/>
          <w:i/>
          <w:iCs/>
          <w:sz w:val="23"/>
          <w:szCs w:val="23"/>
        </w:rPr>
        <w:t>Ansøgningsfriste</w:t>
      </w:r>
      <w:r>
        <w:rPr>
          <w:rFonts w:ascii="Calibri" w:hAnsi="Calibri" w:cs="Calibri"/>
          <w:i/>
          <w:iCs/>
          <w:sz w:val="23"/>
          <w:szCs w:val="23"/>
        </w:rPr>
        <w:t xml:space="preserve">r </w:t>
      </w:r>
    </w:p>
    <w:p w14:paraId="017737CD" w14:textId="6EF98D6D" w:rsidR="00783AE4" w:rsidRDefault="00783AE4" w:rsidP="00783AE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Der kan løbende søges midler fra puljen. Ansøgningerne godkendes af </w:t>
      </w:r>
      <w:r w:rsidR="001F124B">
        <w:rPr>
          <w:rFonts w:ascii="Calibri" w:hAnsi="Calibri" w:cs="Calibri"/>
          <w:sz w:val="23"/>
          <w:szCs w:val="23"/>
        </w:rPr>
        <w:t xml:space="preserve">udvalget for Social og </w:t>
      </w:r>
      <w:r>
        <w:rPr>
          <w:rFonts w:ascii="Calibri" w:hAnsi="Calibri" w:cs="Calibri"/>
          <w:sz w:val="23"/>
          <w:szCs w:val="23"/>
        </w:rPr>
        <w:t xml:space="preserve">Arbejdsmarked og skal fremsendes til Jeppe Thrane Frandsen på </w:t>
      </w:r>
      <w:hyperlink r:id="rId7" w:history="1">
        <w:r w:rsidRPr="00D45E07">
          <w:rPr>
            <w:rStyle w:val="Hyperlink"/>
            <w:rFonts w:ascii="Calibri" w:hAnsi="Calibri" w:cs="Calibri"/>
            <w:sz w:val="23"/>
            <w:szCs w:val="23"/>
          </w:rPr>
          <w:t>jetf@kolding.dk</w:t>
        </w:r>
      </w:hyperlink>
      <w:r w:rsidR="004F76F5">
        <w:rPr>
          <w:rStyle w:val="Hyperlink"/>
          <w:rFonts w:ascii="Calibri" w:hAnsi="Calibri" w:cs="Calibri"/>
          <w:sz w:val="23"/>
          <w:szCs w:val="23"/>
        </w:rPr>
        <w:t xml:space="preserve">. </w:t>
      </w:r>
      <w:r w:rsidR="006E6F09">
        <w:rPr>
          <w:rFonts w:ascii="Calibri" w:hAnsi="Calibri" w:cs="Calibri"/>
          <w:sz w:val="23"/>
          <w:szCs w:val="23"/>
        </w:rPr>
        <w:t>Udvalget for Social og A</w:t>
      </w:r>
      <w:r w:rsidR="004F76F5" w:rsidRPr="0097437A">
        <w:rPr>
          <w:rFonts w:ascii="Calibri" w:hAnsi="Calibri" w:cs="Calibri"/>
          <w:sz w:val="23"/>
          <w:szCs w:val="23"/>
        </w:rPr>
        <w:t>rbejdsmarked holder som udgangspunkt møder hver måned, juli dog undtaget. Sagsbehandlingstiden er individuel afhængig af ansøgningens karakter.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55A45530" w14:textId="77777777" w:rsidR="00783AE4" w:rsidRDefault="00783AE4" w:rsidP="00783AE4">
      <w:pPr>
        <w:pStyle w:val="Default"/>
        <w:rPr>
          <w:rFonts w:ascii="Calibri" w:hAnsi="Calibri" w:cs="Calibri"/>
          <w:sz w:val="23"/>
          <w:szCs w:val="23"/>
        </w:rPr>
      </w:pPr>
    </w:p>
    <w:p w14:paraId="1C65089A" w14:textId="77777777" w:rsidR="00783AE4" w:rsidRPr="00783AE4" w:rsidRDefault="00783AE4" w:rsidP="00783AE4">
      <w:pPr>
        <w:pStyle w:val="Default"/>
        <w:rPr>
          <w:b/>
          <w:bCs/>
          <w:i/>
          <w:iCs/>
          <w:sz w:val="23"/>
          <w:szCs w:val="23"/>
        </w:rPr>
      </w:pPr>
      <w:r w:rsidRPr="00783AE4">
        <w:rPr>
          <w:rFonts w:ascii="Calibri" w:hAnsi="Calibri" w:cs="Calibri"/>
          <w:b/>
          <w:bCs/>
          <w:i/>
          <w:iCs/>
          <w:sz w:val="23"/>
          <w:szCs w:val="23"/>
        </w:rPr>
        <w:t xml:space="preserve">Hjælp og vejledning </w:t>
      </w:r>
    </w:p>
    <w:p w14:paraId="6B07CC0B" w14:textId="77777777" w:rsidR="00430952" w:rsidRDefault="00430952" w:rsidP="00783AE4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Ansøgere er velkomne til at kontakt:</w:t>
      </w:r>
    </w:p>
    <w:p w14:paraId="252BA281" w14:textId="77777777" w:rsidR="006619A3" w:rsidRDefault="00430952" w:rsidP="00430952">
      <w:pPr>
        <w:pStyle w:val="Listeafsni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Frivilligheds- og u</w:t>
      </w:r>
      <w:r w:rsidRPr="00430952">
        <w:rPr>
          <w:rFonts w:ascii="Calibri" w:hAnsi="Calibri" w:cs="Calibri"/>
          <w:sz w:val="23"/>
          <w:szCs w:val="23"/>
        </w:rPr>
        <w:t xml:space="preserve">dviklingskoordinator </w:t>
      </w:r>
      <w:r w:rsidR="00783AE4" w:rsidRPr="00430952">
        <w:rPr>
          <w:rFonts w:ascii="Calibri" w:hAnsi="Calibri" w:cs="Calibri"/>
          <w:sz w:val="23"/>
          <w:szCs w:val="23"/>
        </w:rPr>
        <w:t xml:space="preserve">Jeppe Thrane Frandsen på </w:t>
      </w:r>
      <w:hyperlink r:id="rId8" w:history="1">
        <w:r w:rsidRPr="00430952">
          <w:rPr>
            <w:rStyle w:val="Hyperlink"/>
            <w:rFonts w:ascii="Calibri" w:hAnsi="Calibri" w:cs="Calibri"/>
            <w:sz w:val="23"/>
            <w:szCs w:val="23"/>
          </w:rPr>
          <w:t>jetf@kolding.dk</w:t>
        </w:r>
      </w:hyperlink>
      <w:r w:rsidRPr="00430952">
        <w:rPr>
          <w:rFonts w:ascii="Calibri" w:hAnsi="Calibri" w:cs="Calibri"/>
          <w:sz w:val="23"/>
          <w:szCs w:val="23"/>
        </w:rPr>
        <w:t xml:space="preserve"> </w:t>
      </w:r>
      <w:r w:rsidR="00783AE4" w:rsidRPr="00430952">
        <w:rPr>
          <w:rFonts w:ascii="Calibri" w:hAnsi="Calibri" w:cs="Calibri"/>
          <w:sz w:val="23"/>
          <w:szCs w:val="23"/>
        </w:rPr>
        <w:t>eller på mobil nr. 21253464</w:t>
      </w:r>
    </w:p>
    <w:p w14:paraId="0043B62C" w14:textId="77777777" w:rsidR="00430952" w:rsidRPr="00430952" w:rsidRDefault="00430952" w:rsidP="00430952">
      <w:pPr>
        <w:pStyle w:val="Listeafsni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</w:t>
      </w:r>
      <w:r w:rsidRPr="00430952">
        <w:rPr>
          <w:rFonts w:ascii="Calibri" w:hAnsi="Calibri" w:cs="Calibri"/>
          <w:sz w:val="23"/>
          <w:szCs w:val="23"/>
        </w:rPr>
        <w:t xml:space="preserve">ocialøkonomiske udviklingskonsulent Tine Roos på </w:t>
      </w:r>
      <w:hyperlink r:id="rId9" w:history="1">
        <w:r w:rsidRPr="00145E87">
          <w:rPr>
            <w:rStyle w:val="Hyperlink"/>
            <w:rFonts w:ascii="Calibri" w:hAnsi="Calibri" w:cs="Calibri"/>
            <w:sz w:val="23"/>
            <w:szCs w:val="23"/>
          </w:rPr>
          <w:t>tino@kolding.dk</w:t>
        </w:r>
      </w:hyperlink>
      <w:r>
        <w:rPr>
          <w:rFonts w:ascii="Calibri" w:hAnsi="Calibri" w:cs="Calibri"/>
          <w:sz w:val="23"/>
          <w:szCs w:val="23"/>
        </w:rPr>
        <w:t xml:space="preserve"> </w:t>
      </w:r>
      <w:r w:rsidRPr="00430952">
        <w:rPr>
          <w:rFonts w:ascii="Calibri" w:hAnsi="Calibri" w:cs="Calibri"/>
          <w:sz w:val="23"/>
          <w:szCs w:val="23"/>
        </w:rPr>
        <w:t xml:space="preserve"> eller mobil nr</w:t>
      </w:r>
      <w:r>
        <w:rPr>
          <w:rFonts w:ascii="Calibri" w:hAnsi="Calibri" w:cs="Calibri"/>
          <w:sz w:val="23"/>
          <w:szCs w:val="23"/>
        </w:rPr>
        <w:t>.</w:t>
      </w:r>
      <w:r w:rsidRPr="00430952">
        <w:rPr>
          <w:rFonts w:ascii="Calibri" w:hAnsi="Calibri" w:cs="Calibri"/>
          <w:sz w:val="23"/>
          <w:szCs w:val="23"/>
        </w:rPr>
        <w:t xml:space="preserve"> 21</w:t>
      </w:r>
      <w:r>
        <w:rPr>
          <w:rFonts w:ascii="Calibri" w:hAnsi="Calibri" w:cs="Calibri"/>
          <w:sz w:val="23"/>
          <w:szCs w:val="23"/>
        </w:rPr>
        <w:t>4912</w:t>
      </w:r>
      <w:r w:rsidRPr="00430952">
        <w:rPr>
          <w:rFonts w:ascii="Calibri" w:hAnsi="Calibri" w:cs="Calibri"/>
          <w:sz w:val="23"/>
          <w:szCs w:val="23"/>
        </w:rPr>
        <w:t xml:space="preserve">59. </w:t>
      </w:r>
    </w:p>
    <w:p w14:paraId="40B058D4" w14:textId="77777777" w:rsidR="00713D0B" w:rsidRDefault="00713D0B" w:rsidP="00783AE4">
      <w:pPr>
        <w:rPr>
          <w:rFonts w:ascii="Calibri" w:hAnsi="Calibri" w:cs="Calibri"/>
          <w:sz w:val="23"/>
          <w:szCs w:val="23"/>
        </w:rPr>
      </w:pPr>
    </w:p>
    <w:p w14:paraId="484C8240" w14:textId="77777777" w:rsidR="00713D0B" w:rsidRPr="00713D0B" w:rsidRDefault="00713D0B" w:rsidP="00713D0B">
      <w:pPr>
        <w:rPr>
          <w:rFonts w:ascii="Calibri" w:hAnsi="Calibri" w:cs="Calibri"/>
          <w:b/>
          <w:i/>
          <w:sz w:val="23"/>
          <w:szCs w:val="23"/>
        </w:rPr>
      </w:pPr>
      <w:r w:rsidRPr="00713D0B">
        <w:rPr>
          <w:rFonts w:ascii="Calibri" w:hAnsi="Calibri" w:cs="Calibri"/>
          <w:b/>
          <w:i/>
          <w:sz w:val="23"/>
          <w:szCs w:val="23"/>
        </w:rPr>
        <w:t>Øvrige puljer</w:t>
      </w:r>
    </w:p>
    <w:p w14:paraId="3A2DB32F" w14:textId="02E9F645" w:rsidR="00713D0B" w:rsidRPr="009F0952" w:rsidRDefault="00713D0B" w:rsidP="009F0952">
      <w:pPr>
        <w:rPr>
          <w:rFonts w:ascii="Calibri" w:hAnsi="Calibri" w:cs="Calibri"/>
          <w:sz w:val="23"/>
          <w:szCs w:val="23"/>
        </w:rPr>
      </w:pPr>
      <w:r w:rsidRPr="009F0952">
        <w:rPr>
          <w:rFonts w:ascii="Calibri" w:hAnsi="Calibri" w:cs="Calibri"/>
          <w:sz w:val="23"/>
          <w:szCs w:val="23"/>
        </w:rPr>
        <w:t xml:space="preserve">For udvikling og test af tiltag inden for beskæftigelsesområdet er der mulighed for at søge </w:t>
      </w:r>
      <w:r w:rsidRPr="00360A95">
        <w:rPr>
          <w:rFonts w:ascii="Calibri" w:hAnsi="Calibri" w:cs="Calibri"/>
          <w:sz w:val="23"/>
          <w:szCs w:val="23"/>
          <w:u w:val="single"/>
        </w:rPr>
        <w:t>Investerin</w:t>
      </w:r>
      <w:r w:rsidRPr="00360A95">
        <w:rPr>
          <w:rFonts w:ascii="Calibri" w:hAnsi="Calibri" w:cs="Calibri"/>
          <w:sz w:val="23"/>
          <w:szCs w:val="23"/>
          <w:u w:val="single"/>
        </w:rPr>
        <w:t>g</w:t>
      </w:r>
      <w:r w:rsidRPr="00360A95">
        <w:rPr>
          <w:rFonts w:ascii="Calibri" w:hAnsi="Calibri" w:cs="Calibri"/>
          <w:sz w:val="23"/>
          <w:szCs w:val="23"/>
          <w:u w:val="single"/>
        </w:rPr>
        <w:t>spuljen</w:t>
      </w:r>
      <w:r w:rsidRPr="009F0952">
        <w:rPr>
          <w:rFonts w:ascii="Calibri" w:hAnsi="Calibri" w:cs="Calibri"/>
          <w:sz w:val="23"/>
          <w:szCs w:val="23"/>
        </w:rPr>
        <w:t xml:space="preserve">. </w:t>
      </w:r>
      <w:r w:rsidR="00BD2259">
        <w:rPr>
          <w:rFonts w:ascii="Calibri" w:hAnsi="Calibri" w:cs="Calibri"/>
          <w:sz w:val="23"/>
          <w:szCs w:val="23"/>
        </w:rPr>
        <w:t xml:space="preserve"> </w:t>
      </w:r>
      <w:r w:rsidRPr="009F0952">
        <w:rPr>
          <w:rFonts w:ascii="Calibri" w:hAnsi="Calibri" w:cs="Calibri"/>
          <w:sz w:val="23"/>
          <w:szCs w:val="23"/>
        </w:rPr>
        <w:t xml:space="preserve">For lokale og nationale socialøkonomiske </w:t>
      </w:r>
      <w:r w:rsidR="00430952" w:rsidRPr="009F0952">
        <w:rPr>
          <w:rFonts w:ascii="Calibri" w:hAnsi="Calibri" w:cs="Calibri"/>
          <w:sz w:val="23"/>
          <w:szCs w:val="23"/>
        </w:rPr>
        <w:t xml:space="preserve">virksomheder, samt andre der ønsker at bidrage til og understøtte indsatser, der skaber fællesskaber og/eller beskæftigelse for udsatte borgere i Kolding Kommune, er der mulighed for at søge den </w:t>
      </w:r>
      <w:r w:rsidR="00C63F9F" w:rsidRPr="00360A95">
        <w:rPr>
          <w:rFonts w:ascii="Calibri" w:hAnsi="Calibri" w:cs="Calibri"/>
          <w:sz w:val="23"/>
          <w:szCs w:val="23"/>
          <w:u w:val="single"/>
        </w:rPr>
        <w:t>S</w:t>
      </w:r>
      <w:r w:rsidR="00430952" w:rsidRPr="00360A95">
        <w:rPr>
          <w:rFonts w:ascii="Calibri" w:hAnsi="Calibri" w:cs="Calibri"/>
          <w:sz w:val="23"/>
          <w:szCs w:val="23"/>
          <w:u w:val="single"/>
        </w:rPr>
        <w:t>ocialøkonomiske udviklingspulje</w:t>
      </w:r>
      <w:r w:rsidRPr="009F0952">
        <w:rPr>
          <w:rFonts w:ascii="Calibri" w:hAnsi="Calibri" w:cs="Calibri"/>
          <w:sz w:val="23"/>
          <w:szCs w:val="23"/>
        </w:rPr>
        <w:t xml:space="preserve">. </w:t>
      </w:r>
    </w:p>
    <w:p w14:paraId="063FD510" w14:textId="77777777" w:rsidR="009F0952" w:rsidRDefault="009F0952" w:rsidP="009B0BA3">
      <w:pPr>
        <w:pStyle w:val="Default"/>
        <w:rPr>
          <w:b/>
          <w:bCs/>
          <w:sz w:val="32"/>
          <w:szCs w:val="32"/>
        </w:rPr>
        <w:sectPr w:rsidR="009F0952" w:rsidSect="009F0952">
          <w:headerReference w:type="default" r:id="rId10"/>
          <w:footerReference w:type="default" r:id="rId11"/>
          <w:pgSz w:w="11906" w:h="16838"/>
          <w:pgMar w:top="1701" w:right="1134" w:bottom="1276" w:left="1134" w:header="709" w:footer="709" w:gutter="0"/>
          <w:cols w:space="708"/>
          <w:docGrid w:linePitch="360"/>
        </w:sectPr>
      </w:pPr>
    </w:p>
    <w:p w14:paraId="59DD891F" w14:textId="77777777" w:rsidR="00BD2259" w:rsidRDefault="00BD2259">
      <w:pPr>
        <w:spacing w:after="160" w:line="259" w:lineRule="auto"/>
        <w:rPr>
          <w:rFonts w:cs="Arial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2E260F3" w14:textId="77777777" w:rsidR="00783AE4" w:rsidRDefault="00783AE4" w:rsidP="009B0BA3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Ansøgni</w:t>
      </w:r>
      <w:r w:rsidR="009B0BA3">
        <w:rPr>
          <w:b/>
          <w:bCs/>
          <w:sz w:val="32"/>
          <w:szCs w:val="32"/>
        </w:rPr>
        <w:t>ngsskema for Pulje til udfordrede boligområder</w:t>
      </w:r>
    </w:p>
    <w:p w14:paraId="61AE1953" w14:textId="77777777" w:rsidR="009F0952" w:rsidRDefault="009F0952" w:rsidP="009F0952">
      <w:pPr>
        <w:autoSpaceDE w:val="0"/>
        <w:autoSpaceDN w:val="0"/>
        <w:adjustRightInd w:val="0"/>
        <w:spacing w:line="240" w:lineRule="auto"/>
      </w:pPr>
      <w:r>
        <w:t xml:space="preserve">(nedenstående skema bedes udfyldt i forbindelse med ansøgning om midler fra puljen) </w:t>
      </w:r>
    </w:p>
    <w:p w14:paraId="6F0E7731" w14:textId="77777777" w:rsidR="00783AE4" w:rsidRPr="00783AE4" w:rsidRDefault="00783AE4" w:rsidP="00783AE4">
      <w:pPr>
        <w:pStyle w:val="Default"/>
        <w:rPr>
          <w:rFonts w:asciiTheme="majorHAnsi" w:hAnsiTheme="majorHAnsi" w:cstheme="majorHAnsi"/>
          <w:b/>
          <w:bCs/>
          <w:sz w:val="23"/>
          <w:szCs w:val="23"/>
        </w:rPr>
      </w:pPr>
    </w:p>
    <w:tbl>
      <w:tblPr>
        <w:tblStyle w:val="Tabel-Gitter"/>
        <w:tblW w:w="10490" w:type="dxa"/>
        <w:tblInd w:w="-5" w:type="dxa"/>
        <w:tblLook w:val="04A0" w:firstRow="1" w:lastRow="0" w:firstColumn="1" w:lastColumn="0" w:noHBand="0" w:noVBand="1"/>
      </w:tblPr>
      <w:tblGrid>
        <w:gridCol w:w="4869"/>
        <w:gridCol w:w="5621"/>
      </w:tblGrid>
      <w:tr w:rsidR="00BD2259" w:rsidRPr="002B4C33" w14:paraId="26632923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18FF7E2D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Projektbeskrivelse/ide:</w:t>
            </w:r>
          </w:p>
        </w:tc>
        <w:tc>
          <w:tcPr>
            <w:tcW w:w="5621" w:type="dxa"/>
          </w:tcPr>
          <w:p w14:paraId="1C984311" w14:textId="77777777" w:rsidR="00BD2259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185197EE" w14:textId="77777777" w:rsidR="00BD2259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0D3E3425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66D38304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452DF84F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 xml:space="preserve">Deltagende virksomhed: </w:t>
            </w:r>
          </w:p>
        </w:tc>
        <w:tc>
          <w:tcPr>
            <w:tcW w:w="5621" w:type="dxa"/>
          </w:tcPr>
          <w:p w14:paraId="0F9BCB50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47B1AE04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5B56312E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Ansøger:</w:t>
            </w:r>
          </w:p>
        </w:tc>
        <w:tc>
          <w:tcPr>
            <w:tcW w:w="5621" w:type="dxa"/>
          </w:tcPr>
          <w:p w14:paraId="14A98DCD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6CDE34E1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066DA04E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Kontaktperson:</w:t>
            </w:r>
          </w:p>
        </w:tc>
        <w:tc>
          <w:tcPr>
            <w:tcW w:w="5621" w:type="dxa"/>
          </w:tcPr>
          <w:p w14:paraId="36AB8370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053F66AB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239F89BC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Adresse:</w:t>
            </w:r>
          </w:p>
        </w:tc>
        <w:tc>
          <w:tcPr>
            <w:tcW w:w="5621" w:type="dxa"/>
          </w:tcPr>
          <w:p w14:paraId="3A73BDA6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0460CCDB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6C526E08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Cvr. Nr.:</w:t>
            </w:r>
          </w:p>
        </w:tc>
        <w:tc>
          <w:tcPr>
            <w:tcW w:w="5621" w:type="dxa"/>
          </w:tcPr>
          <w:p w14:paraId="315426C9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469A0E1E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109FAD40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Telefonnummer:</w:t>
            </w:r>
          </w:p>
        </w:tc>
        <w:tc>
          <w:tcPr>
            <w:tcW w:w="5621" w:type="dxa"/>
          </w:tcPr>
          <w:p w14:paraId="58C632DC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51A14016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1F1C79D4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E-mail:</w:t>
            </w:r>
          </w:p>
        </w:tc>
        <w:tc>
          <w:tcPr>
            <w:tcW w:w="5621" w:type="dxa"/>
          </w:tcPr>
          <w:p w14:paraId="227A8732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2895F422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32246B4D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Hvor stort et beløb ansøges der om?</w:t>
            </w:r>
          </w:p>
        </w:tc>
        <w:tc>
          <w:tcPr>
            <w:tcW w:w="5621" w:type="dxa"/>
          </w:tcPr>
          <w:p w14:paraId="3A35449C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74C5BB5D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1BC37F91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Er der vedhæftet projektbeskrivelse?</w:t>
            </w:r>
          </w:p>
        </w:tc>
        <w:tc>
          <w:tcPr>
            <w:tcW w:w="5621" w:type="dxa"/>
          </w:tcPr>
          <w:p w14:paraId="36018E88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516ACE5D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60B1D552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Hvad skal midlerne anvendes til?</w:t>
            </w:r>
          </w:p>
        </w:tc>
        <w:tc>
          <w:tcPr>
            <w:tcW w:w="5621" w:type="dxa"/>
          </w:tcPr>
          <w:p w14:paraId="2151926B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4A520777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097BA82B" w14:textId="77777777" w:rsidR="00BD2259" w:rsidRPr="002B4C33" w:rsidRDefault="00BD2259" w:rsidP="00BD225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Forventet effekt som følge af ansøgningen (f.eks. i.f.t. at fremme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integration, </w:t>
            </w:r>
            <w:r w:rsidRPr="002B4C33">
              <w:rPr>
                <w:rFonts w:ascii="Calibri" w:hAnsi="Calibri" w:cs="Calibri"/>
                <w:sz w:val="23"/>
                <w:szCs w:val="23"/>
              </w:rPr>
              <w:t xml:space="preserve">udvikle netværk, fællesskaber og skabe relationer for målgruppen)  </w:t>
            </w:r>
          </w:p>
        </w:tc>
        <w:tc>
          <w:tcPr>
            <w:tcW w:w="5621" w:type="dxa"/>
          </w:tcPr>
          <w:p w14:paraId="67EF400D" w14:textId="77777777" w:rsidR="00BD2259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60792908" w14:textId="77777777" w:rsidR="00BD2259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232810D8" w14:textId="77777777" w:rsidR="00BD2259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31AE863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34BA462A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47F5307A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Hvilken målgruppe retter indsatsen/projektet sig imod?</w:t>
            </w:r>
          </w:p>
          <w:p w14:paraId="2451A6C4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6B777D00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 xml:space="preserve">Hvor mange drejer det sig skønsmæssigt om? </w:t>
            </w:r>
          </w:p>
        </w:tc>
        <w:tc>
          <w:tcPr>
            <w:tcW w:w="5621" w:type="dxa"/>
          </w:tcPr>
          <w:p w14:paraId="620353FF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512308B9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69227BA4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Er der bevilget midler/støtte til indsatsen/projektet andre steder fra?</w:t>
            </w:r>
          </w:p>
        </w:tc>
        <w:tc>
          <w:tcPr>
            <w:tcW w:w="5621" w:type="dxa"/>
          </w:tcPr>
          <w:p w14:paraId="6AEE403B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6C808886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4812939F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Hvis ja – angiv hvorfra</w:t>
            </w:r>
          </w:p>
          <w:p w14:paraId="0BB6229E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655AB16E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 xml:space="preserve">Og størrelsen på støtten </w:t>
            </w:r>
          </w:p>
        </w:tc>
        <w:tc>
          <w:tcPr>
            <w:tcW w:w="5621" w:type="dxa"/>
          </w:tcPr>
          <w:p w14:paraId="6355C557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158847EA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1A02686E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Er der et element af frivillighed i indsatsen/projektet?</w:t>
            </w:r>
          </w:p>
        </w:tc>
        <w:tc>
          <w:tcPr>
            <w:tcW w:w="5621" w:type="dxa"/>
          </w:tcPr>
          <w:p w14:paraId="696CFF3A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4E20423F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283B8871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 xml:space="preserve">Hvis ja – hvori består det? </w:t>
            </w:r>
          </w:p>
        </w:tc>
        <w:tc>
          <w:tcPr>
            <w:tcW w:w="5621" w:type="dxa"/>
          </w:tcPr>
          <w:p w14:paraId="0EEE25E1" w14:textId="77777777" w:rsidR="00BD2259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612FDF82" w14:textId="77777777" w:rsidR="00BD2259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049E75F7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1258B7CF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469A4999" w14:textId="2862CFB2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>Er der et cirkulært element i indsatsen/projektet?</w:t>
            </w:r>
          </w:p>
        </w:tc>
        <w:tc>
          <w:tcPr>
            <w:tcW w:w="5621" w:type="dxa"/>
          </w:tcPr>
          <w:p w14:paraId="28063CD6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2259" w:rsidRPr="002B4C33" w14:paraId="75C81EAA" w14:textId="77777777" w:rsidTr="003B1D92">
        <w:trPr>
          <w:trHeight w:val="567"/>
        </w:trPr>
        <w:tc>
          <w:tcPr>
            <w:tcW w:w="4869" w:type="dxa"/>
            <w:shd w:val="clear" w:color="auto" w:fill="D9D9D9" w:themeFill="background1" w:themeFillShade="D9"/>
          </w:tcPr>
          <w:p w14:paraId="70904069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2B4C33">
              <w:rPr>
                <w:rFonts w:ascii="Calibri" w:hAnsi="Calibri" w:cs="Calibri"/>
                <w:sz w:val="23"/>
                <w:szCs w:val="23"/>
              </w:rPr>
              <w:t xml:space="preserve">Hvis ja – hvori består det? </w:t>
            </w:r>
          </w:p>
        </w:tc>
        <w:tc>
          <w:tcPr>
            <w:tcW w:w="5621" w:type="dxa"/>
          </w:tcPr>
          <w:p w14:paraId="6903EF88" w14:textId="77777777" w:rsidR="00BD2259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7092A1E" w14:textId="77777777" w:rsidR="00BD2259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15A1A874" w14:textId="77777777" w:rsidR="00BD2259" w:rsidRPr="002B4C33" w:rsidRDefault="00BD2259" w:rsidP="003B1D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94D4643" w14:textId="77777777" w:rsidR="00783AE4" w:rsidRDefault="00783AE4" w:rsidP="00783AE4"/>
    <w:sectPr w:rsidR="00783AE4" w:rsidSect="009F095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91DB" w14:textId="77777777" w:rsidR="0004621F" w:rsidRDefault="0004621F" w:rsidP="0004621F">
      <w:pPr>
        <w:spacing w:line="240" w:lineRule="auto"/>
      </w:pPr>
      <w:r>
        <w:separator/>
      </w:r>
    </w:p>
  </w:endnote>
  <w:endnote w:type="continuationSeparator" w:id="0">
    <w:p w14:paraId="120D762A" w14:textId="77777777" w:rsidR="0004621F" w:rsidRDefault="0004621F" w:rsidP="00046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791993"/>
      <w:docPartObj>
        <w:docPartGallery w:val="Page Numbers (Bottom of Page)"/>
        <w:docPartUnique/>
      </w:docPartObj>
    </w:sdtPr>
    <w:sdtEndPr/>
    <w:sdtContent>
      <w:p w14:paraId="295E1725" w14:textId="77777777" w:rsidR="0004621F" w:rsidRDefault="0004621F">
        <w:pPr>
          <w:pStyle w:val="Sidefod"/>
        </w:pPr>
        <w:r>
          <w:rPr>
            <w:noProof/>
            <w:lang w:eastAsia="da-DK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6B25DE6" wp14:editId="03C9035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ktange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119B2" w14:textId="7197DF3D" w:rsidR="0004621F" w:rsidRDefault="0004621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05E90" w:rsidRPr="00805E90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6B25DE6" id="Rektangel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TJFB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519119B2" w14:textId="7197DF3D" w:rsidR="0004621F" w:rsidRDefault="0004621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05E90" w:rsidRPr="00805E90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7ED62" w14:textId="77777777" w:rsidR="0004621F" w:rsidRDefault="0004621F" w:rsidP="0004621F">
      <w:pPr>
        <w:spacing w:line="240" w:lineRule="auto"/>
      </w:pPr>
      <w:r>
        <w:separator/>
      </w:r>
    </w:p>
  </w:footnote>
  <w:footnote w:type="continuationSeparator" w:id="0">
    <w:p w14:paraId="23366F37" w14:textId="77777777" w:rsidR="0004621F" w:rsidRDefault="0004621F" w:rsidP="000462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CE08" w14:textId="77777777" w:rsidR="0004621F" w:rsidRDefault="0004621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66A5C82B" wp14:editId="00FD0B97">
          <wp:simplePos x="0" y="0"/>
          <wp:positionH relativeFrom="page">
            <wp:posOffset>5876290</wp:posOffset>
          </wp:positionH>
          <wp:positionV relativeFrom="page">
            <wp:posOffset>300207</wp:posOffset>
          </wp:positionV>
          <wp:extent cx="1261745" cy="456565"/>
          <wp:effectExtent l="0" t="0" r="0" b="635"/>
          <wp:wrapNone/>
          <wp:docPr id="9" name="Billede 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2DC1"/>
    <w:multiLevelType w:val="hybridMultilevel"/>
    <w:tmpl w:val="6C6CC52A"/>
    <w:lvl w:ilvl="0" w:tplc="8D464272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C0798"/>
    <w:multiLevelType w:val="hybridMultilevel"/>
    <w:tmpl w:val="C1161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126F"/>
    <w:multiLevelType w:val="hybridMultilevel"/>
    <w:tmpl w:val="D5F81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919B3"/>
    <w:multiLevelType w:val="hybridMultilevel"/>
    <w:tmpl w:val="25022F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44CD7"/>
    <w:multiLevelType w:val="hybridMultilevel"/>
    <w:tmpl w:val="0D04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255B"/>
    <w:multiLevelType w:val="hybridMultilevel"/>
    <w:tmpl w:val="B51A51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46E37"/>
    <w:multiLevelType w:val="hybridMultilevel"/>
    <w:tmpl w:val="1CCC3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E37F2"/>
    <w:multiLevelType w:val="hybridMultilevel"/>
    <w:tmpl w:val="07F81E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927D4"/>
    <w:multiLevelType w:val="hybridMultilevel"/>
    <w:tmpl w:val="4094E8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F4394"/>
    <w:multiLevelType w:val="hybridMultilevel"/>
    <w:tmpl w:val="961AE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95d6Nw1su2/5I7IgLkohkCJksO41IKbOXmZQ+7YqF71ofmrDEmBk7JROVIGbPans"/>
  </w:docVars>
  <w:rsids>
    <w:rsidRoot w:val="00783AE4"/>
    <w:rsid w:val="0004621F"/>
    <w:rsid w:val="000939C4"/>
    <w:rsid w:val="000D1B5B"/>
    <w:rsid w:val="001D54C1"/>
    <w:rsid w:val="001F124B"/>
    <w:rsid w:val="00227DFF"/>
    <w:rsid w:val="0025728A"/>
    <w:rsid w:val="002E0D8A"/>
    <w:rsid w:val="002F4745"/>
    <w:rsid w:val="003301C0"/>
    <w:rsid w:val="00335908"/>
    <w:rsid w:val="00360A95"/>
    <w:rsid w:val="003648FE"/>
    <w:rsid w:val="00430952"/>
    <w:rsid w:val="00455F76"/>
    <w:rsid w:val="004C2806"/>
    <w:rsid w:val="004F76F5"/>
    <w:rsid w:val="005C05E2"/>
    <w:rsid w:val="006619A3"/>
    <w:rsid w:val="00691FA4"/>
    <w:rsid w:val="006D5557"/>
    <w:rsid w:val="006E6F09"/>
    <w:rsid w:val="00713D0B"/>
    <w:rsid w:val="00783AE4"/>
    <w:rsid w:val="007F0E41"/>
    <w:rsid w:val="00805E90"/>
    <w:rsid w:val="00844F36"/>
    <w:rsid w:val="008C0AC7"/>
    <w:rsid w:val="008F15C5"/>
    <w:rsid w:val="00914A08"/>
    <w:rsid w:val="00962E96"/>
    <w:rsid w:val="00971E8D"/>
    <w:rsid w:val="009B0BA3"/>
    <w:rsid w:val="009F0952"/>
    <w:rsid w:val="00AC328C"/>
    <w:rsid w:val="00AD3ECF"/>
    <w:rsid w:val="00AE4138"/>
    <w:rsid w:val="00B72096"/>
    <w:rsid w:val="00BD2259"/>
    <w:rsid w:val="00C63F9F"/>
    <w:rsid w:val="00CA7B95"/>
    <w:rsid w:val="00DE163B"/>
    <w:rsid w:val="00F50874"/>
    <w:rsid w:val="00F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1D6969"/>
  <w15:chartTrackingRefBased/>
  <w15:docId w15:val="{7B6AA993-8E8E-4CB8-A8D0-E2633A29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F76"/>
    <w:pPr>
      <w:spacing w:after="0" w:line="30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5F7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5F7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5F76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5F76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5F76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5F76"/>
    <w:rPr>
      <w:rFonts w:ascii="Arial" w:eastAsiaTheme="majorEastAsia" w:hAnsi="Arial" w:cstheme="majorBidi"/>
      <w:b/>
      <w:sz w:val="20"/>
      <w:szCs w:val="24"/>
    </w:rPr>
  </w:style>
  <w:style w:type="paragraph" w:customStyle="1" w:styleId="Default">
    <w:name w:val="Default"/>
    <w:rsid w:val="00783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783AE4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39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39C4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713D0B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C0AC7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621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621F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04621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621F"/>
    <w:rPr>
      <w:rFonts w:ascii="Arial" w:hAnsi="Arial"/>
      <w:sz w:val="20"/>
    </w:rPr>
  </w:style>
  <w:style w:type="paragraph" w:customStyle="1" w:styleId="Notatadskiller">
    <w:name w:val="Notatadskiller"/>
    <w:basedOn w:val="Normal"/>
    <w:rsid w:val="0004621F"/>
    <w:pPr>
      <w:spacing w:after="120"/>
    </w:pPr>
    <w:rPr>
      <w:rFonts w:cs="Arial"/>
      <w:szCs w:val="18"/>
    </w:rPr>
  </w:style>
  <w:style w:type="paragraph" w:customStyle="1" w:styleId="DatoSagsnrLbenr">
    <w:name w:val="DatoSagsnrLøbenr"/>
    <w:rsid w:val="0004621F"/>
    <w:pPr>
      <w:spacing w:after="0" w:line="300" w:lineRule="atLeast"/>
    </w:pPr>
    <w:rPr>
      <w:rFonts w:ascii="Arial" w:hAnsi="Arial"/>
      <w:sz w:val="16"/>
    </w:rPr>
  </w:style>
  <w:style w:type="table" w:styleId="Tabel-Gitter">
    <w:name w:val="Table Grid"/>
    <w:basedOn w:val="Tabel-Normal"/>
    <w:uiPriority w:val="59"/>
    <w:rsid w:val="00BD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E0D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0D8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E0D8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0D8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0D8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tf@koldin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tf@kolding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no@kolding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5040</Characters>
  <Application>Microsoft Office Word</Application>
  <DocSecurity>0</DocSecurity>
  <Lines>157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Thrane Frandsen</dc:creator>
  <cp:keywords/>
  <dc:description/>
  <cp:lastModifiedBy>Jeppe Thrane Frandsen</cp:lastModifiedBy>
  <cp:revision>6</cp:revision>
  <cp:lastPrinted>2020-03-11T06:37:00Z</cp:lastPrinted>
  <dcterms:created xsi:type="dcterms:W3CDTF">2020-03-23T11:10:00Z</dcterms:created>
  <dcterms:modified xsi:type="dcterms:W3CDTF">2024-05-15T06:15:00Z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{CBC09313-F9C6-4D86-A7ED-804977AD9933}</vt:lpwstr>
  </property>
</Properties>
</file>